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080"/>
      </w:tblGrid>
      <w:tr w:rsidR="00771CFF" w14:paraId="2A3AC173" w14:textId="77777777">
        <w:tc>
          <w:tcPr>
            <w:tcW w:w="0" w:type="auto"/>
            <w:tcBorders>
              <w:top w:val="single" w:sz="1" w:space="0" w:color="1F3864"/>
              <w:left w:val="single" w:sz="1" w:space="0" w:color="1F3864"/>
              <w:bottom w:val="single" w:sz="1" w:space="0" w:color="1F3864"/>
              <w:right w:val="single" w:sz="1" w:space="0" w:color="1F3864"/>
            </w:tcBorders>
            <w:shd w:val="clear" w:color="auto" w:fill="1F3864"/>
            <w:tcMar>
              <w:top w:w="280" w:type="dxa"/>
              <w:left w:w="360" w:type="dxa"/>
              <w:bottom w:w="280" w:type="dxa"/>
              <w:right w:w="360" w:type="dxa"/>
            </w:tcMar>
          </w:tcPr>
          <w:p w14:paraId="0319BC49" w14:textId="77777777" w:rsidR="00771CFF" w:rsidRDefault="00000000">
            <w:pPr>
              <w:jc w:val="center"/>
            </w:pPr>
            <w:r>
              <w:rPr>
                <w:b/>
                <w:bCs/>
                <w:color w:val="FFFFFF"/>
                <w:sz w:val="48"/>
                <w:szCs w:val="48"/>
              </w:rPr>
              <w:t>Framework Systems</w:t>
            </w:r>
          </w:p>
          <w:p w14:paraId="0D58FEFC" w14:textId="77777777" w:rsidR="00771CFF" w:rsidRDefault="00000000">
            <w:pPr>
              <w:jc w:val="center"/>
            </w:pPr>
            <w:r>
              <w:rPr>
                <w:color w:val="BDD7EE"/>
                <w:sz w:val="32"/>
                <w:szCs w:val="32"/>
              </w:rPr>
              <w:t>EDI Package Installation Guide</w:t>
            </w:r>
          </w:p>
        </w:tc>
      </w:tr>
    </w:tbl>
    <w:p w14:paraId="2B1C103A" w14:textId="77777777" w:rsidR="00771CFF" w:rsidRDefault="00771CFF">
      <w:pPr>
        <w:spacing w:before="80" w:after="80"/>
      </w:pP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92"/>
        <w:gridCol w:w="3322"/>
        <w:gridCol w:w="3466"/>
      </w:tblGrid>
      <w:tr w:rsidR="00771CFF" w14:paraId="08928D2F" w14:textId="77777777">
        <w:tc>
          <w:tcPr>
            <w:tcW w:w="0" w:type="auto"/>
            <w:tcBorders>
              <w:top w:val="single" w:sz="1" w:space="0" w:color="D0D0D0"/>
              <w:left w:val="single" w:sz="1" w:space="0" w:color="D0D0D0"/>
              <w:bottom w:val="single" w:sz="1" w:space="0" w:color="D0D0D0"/>
              <w:right w:val="single" w:sz="1" w:space="0" w:color="D0D0D0"/>
            </w:tcBorders>
            <w:shd w:val="clear" w:color="auto" w:fill="F5F8FC"/>
            <w:tcMar>
              <w:top w:w="80" w:type="dxa"/>
              <w:left w:w="160" w:type="dxa"/>
              <w:bottom w:w="80" w:type="dxa"/>
              <w:right w:w="120" w:type="dxa"/>
            </w:tcMar>
          </w:tcPr>
          <w:p w14:paraId="6EA7446E" w14:textId="77777777" w:rsidR="00771CFF" w:rsidRDefault="00000000">
            <w:r>
              <w:rPr>
                <w:color w:val="888888"/>
                <w:sz w:val="18"/>
                <w:szCs w:val="18"/>
              </w:rPr>
              <w:t>Document Type</w:t>
            </w:r>
          </w:p>
          <w:p w14:paraId="21F9151E" w14:textId="77777777" w:rsidR="00771CFF" w:rsidRDefault="00000000">
            <w:r>
              <w:rPr>
                <w:b/>
                <w:bCs/>
                <w:color w:val="404040"/>
                <w:sz w:val="20"/>
                <w:szCs w:val="20"/>
              </w:rPr>
              <w:t>Installation Instructions</w:t>
            </w:r>
          </w:p>
        </w:tc>
        <w:tc>
          <w:tcPr>
            <w:tcW w:w="0" w:type="auto"/>
            <w:tcBorders>
              <w:top w:val="single" w:sz="1" w:space="0" w:color="D0D0D0"/>
              <w:left w:val="single" w:sz="1" w:space="0" w:color="D0D0D0"/>
              <w:bottom w:val="single" w:sz="1" w:space="0" w:color="D0D0D0"/>
              <w:right w:val="single" w:sz="1" w:space="0" w:color="D0D0D0"/>
            </w:tcBorders>
            <w:shd w:val="clear" w:color="auto" w:fill="F5F8FC"/>
            <w:tcMar>
              <w:top w:w="80" w:type="dxa"/>
              <w:left w:w="160" w:type="dxa"/>
              <w:bottom w:w="80" w:type="dxa"/>
              <w:right w:w="120" w:type="dxa"/>
            </w:tcMar>
          </w:tcPr>
          <w:p w14:paraId="6BABDBC4" w14:textId="77777777" w:rsidR="00771CFF" w:rsidRDefault="00000000">
            <w:r>
              <w:rPr>
                <w:color w:val="888888"/>
                <w:sz w:val="18"/>
                <w:szCs w:val="18"/>
              </w:rPr>
              <w:t>System</w:t>
            </w:r>
          </w:p>
          <w:p w14:paraId="3B1ACD10" w14:textId="77777777" w:rsidR="00771CFF" w:rsidRDefault="00000000">
            <w:r>
              <w:rPr>
                <w:b/>
                <w:bCs/>
                <w:color w:val="404040"/>
                <w:sz w:val="20"/>
                <w:szCs w:val="20"/>
              </w:rPr>
              <w:t>Dynamics 365 F&amp;O (AX)</w:t>
            </w:r>
          </w:p>
        </w:tc>
        <w:tc>
          <w:tcPr>
            <w:tcW w:w="0" w:type="auto"/>
            <w:tcBorders>
              <w:top w:val="single" w:sz="1" w:space="0" w:color="D0D0D0"/>
              <w:left w:val="single" w:sz="1" w:space="0" w:color="D0D0D0"/>
              <w:bottom w:val="single" w:sz="1" w:space="0" w:color="D0D0D0"/>
              <w:right w:val="single" w:sz="1" w:space="0" w:color="D0D0D0"/>
            </w:tcBorders>
            <w:shd w:val="clear" w:color="auto" w:fill="F5F8FC"/>
            <w:tcMar>
              <w:top w:w="80" w:type="dxa"/>
              <w:left w:w="160" w:type="dxa"/>
              <w:bottom w:w="80" w:type="dxa"/>
              <w:right w:w="120" w:type="dxa"/>
            </w:tcMar>
          </w:tcPr>
          <w:p w14:paraId="0E39B728" w14:textId="77777777" w:rsidR="00771CFF" w:rsidRDefault="00000000">
            <w:r>
              <w:rPr>
                <w:color w:val="888888"/>
                <w:sz w:val="18"/>
                <w:szCs w:val="18"/>
              </w:rPr>
              <w:t>Environment</w:t>
            </w:r>
          </w:p>
          <w:p w14:paraId="573432ED" w14:textId="77777777" w:rsidR="00771CFF" w:rsidRDefault="00000000">
            <w:r>
              <w:rPr>
                <w:b/>
                <w:bCs/>
                <w:color w:val="404040"/>
                <w:sz w:val="20"/>
                <w:szCs w:val="20"/>
              </w:rPr>
              <w:t>Development (</w:t>
            </w:r>
            <w:proofErr w:type="spellStart"/>
            <w:r>
              <w:rPr>
                <w:b/>
                <w:bCs/>
                <w:color w:val="404040"/>
                <w:sz w:val="20"/>
                <w:szCs w:val="20"/>
              </w:rPr>
              <w:t>DevInstall</w:t>
            </w:r>
            <w:proofErr w:type="spellEnd"/>
            <w:r>
              <w:rPr>
                <w:b/>
                <w:bCs/>
                <w:color w:val="404040"/>
                <w:sz w:val="20"/>
                <w:szCs w:val="20"/>
              </w:rPr>
              <w:t>)</w:t>
            </w:r>
          </w:p>
        </w:tc>
      </w:tr>
    </w:tbl>
    <w:p w14:paraId="793F0ACE" w14:textId="77777777" w:rsidR="00771CFF" w:rsidRDefault="00771CFF">
      <w:pPr>
        <w:spacing w:before="240" w:after="120"/>
      </w:pPr>
    </w:p>
    <w:p w14:paraId="028E6CA9" w14:textId="77777777" w:rsidR="00771CFF" w:rsidRDefault="00000000">
      <w:pPr>
        <w:pStyle w:val="Heading1"/>
        <w:pBdr>
          <w:bottom w:val="single" w:sz="8" w:space="4" w:color="2E75B6"/>
        </w:pBdr>
      </w:pPr>
      <w:r>
        <w:t>Overview</w:t>
      </w:r>
    </w:p>
    <w:p w14:paraId="2CEB518F" w14:textId="77777777" w:rsidR="00771CFF" w:rsidRDefault="00000000">
      <w:pPr>
        <w:spacing w:before="60" w:after="60"/>
      </w:pPr>
      <w:r>
        <w:rPr>
          <w:color w:val="404040"/>
        </w:rPr>
        <w:t>This guide walks through the complete installation of the Framework Systems EDI deployable package onto a Dynamics 365 Finance &amp; Operations development environment. Follow each step in order and do not skip ahead.</w:t>
      </w:r>
    </w:p>
    <w:p w14:paraId="5AA49D56" w14:textId="77777777" w:rsidR="00771CFF" w:rsidRDefault="00771CFF">
      <w:pPr>
        <w:spacing w:before="160" w:after="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00"/>
        <w:gridCol w:w="8360"/>
      </w:tblGrid>
      <w:tr w:rsidR="00771CFF" w14:paraId="79438096" w14:textId="77777777">
        <w:tc>
          <w:tcPr>
            <w:tcW w:w="1000" w:type="dxa"/>
            <w:tcBorders>
              <w:top w:val="single" w:sz="1" w:space="0" w:color="2E75B6"/>
              <w:left w:val="single" w:sz="1" w:space="0" w:color="2E75B6"/>
              <w:bottom w:val="single" w:sz="1" w:space="0" w:color="2E75B6"/>
              <w:right w:val="single" w:sz="1" w:space="0" w:color="2E75B6"/>
            </w:tcBorders>
            <w:shd w:val="clear" w:color="auto" w:fill="2E75B6"/>
            <w:tcMar>
              <w:top w:w="100" w:type="dxa"/>
              <w:left w:w="120" w:type="dxa"/>
              <w:bottom w:w="100" w:type="dxa"/>
              <w:right w:w="120" w:type="dxa"/>
            </w:tcMar>
            <w:vAlign w:val="center"/>
          </w:tcPr>
          <w:p w14:paraId="7834DA89" w14:textId="77777777" w:rsidR="00771CFF" w:rsidRDefault="00000000">
            <w:pPr>
              <w:jc w:val="center"/>
            </w:pPr>
            <w:r>
              <w:rPr>
                <w:b/>
                <w:bCs/>
                <w:color w:val="FFFFFF"/>
                <w:sz w:val="20"/>
                <w:szCs w:val="20"/>
              </w:rPr>
              <w:t>NOTE</w:t>
            </w:r>
          </w:p>
        </w:tc>
        <w:tc>
          <w:tcPr>
            <w:tcW w:w="8360" w:type="dxa"/>
            <w:tcBorders>
              <w:top w:val="single" w:sz="1" w:space="0" w:color="2E75B6"/>
              <w:left w:val="single" w:sz="1" w:space="0" w:color="2E75B6"/>
              <w:bottom w:val="single" w:sz="1" w:space="0" w:color="2E75B6"/>
              <w:right w:val="single" w:sz="1" w:space="0" w:color="2E75B6"/>
            </w:tcBorders>
            <w:shd w:val="clear" w:color="auto" w:fill="D6E4F0"/>
            <w:tcMar>
              <w:top w:w="100" w:type="dxa"/>
              <w:left w:w="160" w:type="dxa"/>
              <w:bottom w:w="100" w:type="dxa"/>
              <w:right w:w="120" w:type="dxa"/>
            </w:tcMar>
          </w:tcPr>
          <w:p w14:paraId="1EB0A1FF" w14:textId="77777777" w:rsidR="00771CFF" w:rsidRDefault="00000000">
            <w:r>
              <w:rPr>
                <w:color w:val="404040"/>
                <w:sz w:val="20"/>
                <w:szCs w:val="20"/>
              </w:rPr>
              <w:t>Before you begin, ensure you have administrator access to the development VM and that the AOS service is accessible at K:\AOSService\PackagesLocalDirectory.</w:t>
            </w:r>
          </w:p>
        </w:tc>
      </w:tr>
    </w:tbl>
    <w:p w14:paraId="2DA8E93D" w14:textId="77777777" w:rsidR="00771CFF" w:rsidRDefault="00771CFF">
      <w:pPr>
        <w:spacing w:before="160" w:after="1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00"/>
        <w:gridCol w:w="8660"/>
      </w:tblGrid>
      <w:tr w:rsidR="00771CFF" w14:paraId="1323059E" w14:textId="77777777">
        <w:tc>
          <w:tcPr>
            <w:tcW w:w="700" w:type="dxa"/>
            <w:tcBorders>
              <w:top w:val="single" w:sz="1" w:space="0" w:color="2E75B6"/>
              <w:left w:val="single" w:sz="1" w:space="0" w:color="2E75B6"/>
              <w:bottom w:val="single" w:sz="1" w:space="0" w:color="2E75B6"/>
              <w:right w:val="single" w:sz="1" w:space="0" w:color="2E75B6"/>
            </w:tcBorders>
            <w:shd w:val="clear" w:color="auto" w:fill="2E75B6"/>
            <w:tcMar>
              <w:top w:w="120" w:type="dxa"/>
              <w:left w:w="120" w:type="dxa"/>
              <w:bottom w:w="120" w:type="dxa"/>
              <w:right w:w="120" w:type="dxa"/>
            </w:tcMar>
            <w:vAlign w:val="center"/>
          </w:tcPr>
          <w:p w14:paraId="44088E9E" w14:textId="77777777" w:rsidR="00771CFF" w:rsidRDefault="00000000">
            <w:pPr>
              <w:jc w:val="center"/>
            </w:pPr>
            <w:r>
              <w:rPr>
                <w:b/>
                <w:bCs/>
                <w:color w:val="FFFFFF"/>
                <w:sz w:val="28"/>
                <w:szCs w:val="28"/>
              </w:rPr>
              <w:t>1</w:t>
            </w:r>
          </w:p>
        </w:tc>
        <w:tc>
          <w:tcPr>
            <w:tcW w:w="8660" w:type="dxa"/>
            <w:tcBorders>
              <w:top w:val="single" w:sz="1" w:space="0" w:color="2E75B6"/>
              <w:left w:val="single" w:sz="1" w:space="0" w:color="2E75B6"/>
              <w:bottom w:val="single" w:sz="1" w:space="0" w:color="2E75B6"/>
              <w:right w:val="single" w:sz="1" w:space="0" w:color="2E75B6"/>
            </w:tcBorders>
            <w:shd w:val="clear" w:color="auto" w:fill="BDD7EE"/>
            <w:tcMar>
              <w:top w:w="120" w:type="dxa"/>
              <w:left w:w="200" w:type="dxa"/>
              <w:bottom w:w="120" w:type="dxa"/>
              <w:right w:w="120" w:type="dxa"/>
            </w:tcMar>
          </w:tcPr>
          <w:p w14:paraId="17542BDA" w14:textId="77777777" w:rsidR="00771CFF" w:rsidRDefault="00000000">
            <w:r>
              <w:rPr>
                <w:b/>
                <w:bCs/>
                <w:color w:val="1F3864"/>
                <w:sz w:val="24"/>
                <w:szCs w:val="24"/>
              </w:rPr>
              <w:t>Open the Framework Systems EDI Folder</w:t>
            </w:r>
          </w:p>
        </w:tc>
      </w:tr>
    </w:tbl>
    <w:p w14:paraId="419B3373" w14:textId="77777777" w:rsidR="00771CFF" w:rsidRDefault="00771CFF">
      <w:pPr>
        <w:spacing w:before="100" w:after="60"/>
      </w:pPr>
    </w:p>
    <w:p w14:paraId="7A118D54" w14:textId="77777777" w:rsidR="00771CFF" w:rsidRDefault="00000000">
      <w:pPr>
        <w:spacing w:before="60" w:after="60"/>
      </w:pPr>
      <w:r>
        <w:rPr>
          <w:color w:val="404040"/>
        </w:rPr>
        <w:t>Navigate to the shared network location or local directory where the Framework Systems EDI package has been delivered and open the EDI folder to confirm its contents before proceeding.</w:t>
      </w:r>
    </w:p>
    <w:p w14:paraId="0E67C575" w14:textId="77777777" w:rsidR="00771CFF" w:rsidRDefault="00771CFF">
      <w:pPr>
        <w:spacing w:before="80" w:after="40"/>
      </w:pPr>
    </w:p>
    <w:p w14:paraId="3E0EC962" w14:textId="77777777" w:rsidR="00771CFF" w:rsidRDefault="00000000">
      <w:pPr>
        <w:pStyle w:val="ListParagraph"/>
        <w:numPr>
          <w:ilvl w:val="0"/>
          <w:numId w:val="2"/>
        </w:numPr>
        <w:spacing w:before="60" w:after="60"/>
      </w:pPr>
      <w:r>
        <w:rPr>
          <w:color w:val="404040"/>
        </w:rPr>
        <w:t xml:space="preserve">Confirm the folder contains the </w:t>
      </w:r>
      <w:proofErr w:type="spellStart"/>
      <w:r>
        <w:rPr>
          <w:color w:val="404040"/>
        </w:rPr>
        <w:t>AXDeployablePackage</w:t>
      </w:r>
      <w:proofErr w:type="spellEnd"/>
      <w:r>
        <w:rPr>
          <w:color w:val="404040"/>
        </w:rPr>
        <w:t xml:space="preserve"> ZIP archive and the </w:t>
      </w:r>
      <w:proofErr w:type="spellStart"/>
      <w:r>
        <w:rPr>
          <w:color w:val="404040"/>
        </w:rPr>
        <w:t>EDITransactions</w:t>
      </w:r>
      <w:proofErr w:type="spellEnd"/>
      <w:r>
        <w:rPr>
          <w:color w:val="404040"/>
        </w:rPr>
        <w:t xml:space="preserve"> ZIP archive.</w:t>
      </w:r>
    </w:p>
    <w:p w14:paraId="58509110" w14:textId="77777777" w:rsidR="00771CFF" w:rsidRDefault="00000000">
      <w:pPr>
        <w:pStyle w:val="ListParagraph"/>
        <w:numPr>
          <w:ilvl w:val="0"/>
          <w:numId w:val="2"/>
        </w:numPr>
        <w:spacing w:before="60" w:after="60"/>
      </w:pPr>
      <w:r>
        <w:rPr>
          <w:color w:val="404040"/>
        </w:rPr>
        <w:t>Do not move or rename any files before completing the installation.</w:t>
      </w:r>
    </w:p>
    <w:p w14:paraId="25D9F233" w14:textId="77777777" w:rsidR="00771CFF" w:rsidRDefault="00771CFF">
      <w:pPr>
        <w:spacing w:before="120" w:after="1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00"/>
        <w:gridCol w:w="8660"/>
      </w:tblGrid>
      <w:tr w:rsidR="00771CFF" w14:paraId="2A0581DE" w14:textId="77777777">
        <w:tc>
          <w:tcPr>
            <w:tcW w:w="700" w:type="dxa"/>
            <w:tcBorders>
              <w:top w:val="single" w:sz="1" w:space="0" w:color="2E75B6"/>
              <w:left w:val="single" w:sz="1" w:space="0" w:color="2E75B6"/>
              <w:bottom w:val="single" w:sz="1" w:space="0" w:color="2E75B6"/>
              <w:right w:val="single" w:sz="1" w:space="0" w:color="2E75B6"/>
            </w:tcBorders>
            <w:shd w:val="clear" w:color="auto" w:fill="2E75B6"/>
            <w:tcMar>
              <w:top w:w="120" w:type="dxa"/>
              <w:left w:w="120" w:type="dxa"/>
              <w:bottom w:w="120" w:type="dxa"/>
              <w:right w:w="120" w:type="dxa"/>
            </w:tcMar>
            <w:vAlign w:val="center"/>
          </w:tcPr>
          <w:p w14:paraId="352D4AC5" w14:textId="77777777" w:rsidR="00771CFF" w:rsidRDefault="00000000">
            <w:pPr>
              <w:jc w:val="center"/>
            </w:pPr>
            <w:r>
              <w:rPr>
                <w:b/>
                <w:bCs/>
                <w:color w:val="FFFFFF"/>
                <w:sz w:val="28"/>
                <w:szCs w:val="28"/>
              </w:rPr>
              <w:t>2</w:t>
            </w:r>
          </w:p>
        </w:tc>
        <w:tc>
          <w:tcPr>
            <w:tcW w:w="8660" w:type="dxa"/>
            <w:tcBorders>
              <w:top w:val="single" w:sz="1" w:space="0" w:color="2E75B6"/>
              <w:left w:val="single" w:sz="1" w:space="0" w:color="2E75B6"/>
              <w:bottom w:val="single" w:sz="1" w:space="0" w:color="2E75B6"/>
              <w:right w:val="single" w:sz="1" w:space="0" w:color="2E75B6"/>
            </w:tcBorders>
            <w:shd w:val="clear" w:color="auto" w:fill="BDD7EE"/>
            <w:tcMar>
              <w:top w:w="120" w:type="dxa"/>
              <w:left w:w="200" w:type="dxa"/>
              <w:bottom w:w="120" w:type="dxa"/>
              <w:right w:w="120" w:type="dxa"/>
            </w:tcMar>
          </w:tcPr>
          <w:p w14:paraId="259A42E8" w14:textId="77777777" w:rsidR="00771CFF" w:rsidRDefault="00000000">
            <w:r>
              <w:rPr>
                <w:b/>
                <w:bCs/>
                <w:color w:val="1F3864"/>
                <w:sz w:val="24"/>
                <w:szCs w:val="24"/>
              </w:rPr>
              <w:t xml:space="preserve">Unzip the </w:t>
            </w:r>
            <w:proofErr w:type="spellStart"/>
            <w:r>
              <w:rPr>
                <w:b/>
                <w:bCs/>
                <w:color w:val="1F3864"/>
                <w:sz w:val="24"/>
                <w:szCs w:val="24"/>
              </w:rPr>
              <w:t>AXDeployablePackage</w:t>
            </w:r>
            <w:proofErr w:type="spellEnd"/>
            <w:r>
              <w:rPr>
                <w:b/>
                <w:bCs/>
                <w:color w:val="1F3864"/>
                <w:sz w:val="24"/>
                <w:szCs w:val="24"/>
              </w:rPr>
              <w:t xml:space="preserve"> Archive</w:t>
            </w:r>
          </w:p>
        </w:tc>
      </w:tr>
    </w:tbl>
    <w:p w14:paraId="3053F558" w14:textId="77777777" w:rsidR="00771CFF" w:rsidRDefault="00771CFF">
      <w:pPr>
        <w:spacing w:before="100" w:after="60"/>
      </w:pPr>
    </w:p>
    <w:p w14:paraId="1FF806B0" w14:textId="77777777" w:rsidR="00771CFF" w:rsidRDefault="00000000">
      <w:pPr>
        <w:spacing w:before="60" w:after="60"/>
      </w:pPr>
      <w:r>
        <w:rPr>
          <w:color w:val="404040"/>
        </w:rPr>
        <w:t>Locate and extract the deployable package archive. The folder name follows the pattern below, where the X placeholders represent the build date and timestamp:</w:t>
      </w:r>
    </w:p>
    <w:p w14:paraId="09255FFD" w14:textId="77777777" w:rsidR="00771CFF" w:rsidRDefault="00771CFF">
      <w:pPr>
        <w:spacing w:before="80" w:after="60"/>
      </w:pPr>
    </w:p>
    <w:p w14:paraId="79E01C69" w14:textId="77777777" w:rsidR="00771CFF" w:rsidRDefault="00000000">
      <w:pPr>
        <w:spacing w:before="80" w:after="80"/>
        <w:ind w:left="360"/>
      </w:pPr>
      <w:r>
        <w:rPr>
          <w:rFonts w:ascii="Courier New" w:eastAsia="Courier New" w:hAnsi="Courier New" w:cs="Courier New"/>
          <w:b/>
          <w:bCs/>
          <w:color w:val="8B1A00"/>
        </w:rPr>
        <w:t>AXDeployablePackage_202XXXXX_XX_XX_XX.zip</w:t>
      </w:r>
    </w:p>
    <w:p w14:paraId="25AEEE7E" w14:textId="77777777" w:rsidR="00771CFF" w:rsidRDefault="00771CFF">
      <w:pPr>
        <w:spacing w:before="80" w:after="60"/>
      </w:pPr>
    </w:p>
    <w:p w14:paraId="43002579" w14:textId="77777777" w:rsidR="00771CFF" w:rsidRDefault="00000000">
      <w:pPr>
        <w:pStyle w:val="ListParagraph"/>
        <w:numPr>
          <w:ilvl w:val="0"/>
          <w:numId w:val="2"/>
        </w:numPr>
        <w:spacing w:before="60" w:after="60"/>
      </w:pPr>
      <w:r>
        <w:rPr>
          <w:color w:val="404040"/>
        </w:rPr>
        <w:t xml:space="preserve">Right-click the ZIP file and select Extract </w:t>
      </w:r>
      <w:proofErr w:type="gramStart"/>
      <w:r>
        <w:rPr>
          <w:color w:val="404040"/>
        </w:rPr>
        <w:t>All, or</w:t>
      </w:r>
      <w:proofErr w:type="gramEnd"/>
      <w:r>
        <w:rPr>
          <w:color w:val="404040"/>
        </w:rPr>
        <w:t xml:space="preserve"> use your preferred extraction tool.</w:t>
      </w:r>
    </w:p>
    <w:p w14:paraId="77AA7AA8" w14:textId="77777777" w:rsidR="00771CFF" w:rsidRDefault="00000000">
      <w:pPr>
        <w:pStyle w:val="ListParagraph"/>
        <w:numPr>
          <w:ilvl w:val="0"/>
          <w:numId w:val="2"/>
        </w:numPr>
        <w:spacing w:before="60" w:after="60"/>
      </w:pPr>
      <w:r>
        <w:rPr>
          <w:color w:val="404040"/>
        </w:rPr>
        <w:t>Extract to the same directory so the contents remain easy to locate in Step 3.</w:t>
      </w:r>
    </w:p>
    <w:p w14:paraId="623067DB" w14:textId="77777777" w:rsidR="00771CFF" w:rsidRDefault="00000000">
      <w:pPr>
        <w:pStyle w:val="ListParagraph"/>
        <w:numPr>
          <w:ilvl w:val="0"/>
          <w:numId w:val="2"/>
        </w:numPr>
        <w:spacing w:before="60" w:after="60"/>
      </w:pPr>
      <w:r>
        <w:rPr>
          <w:color w:val="404040"/>
        </w:rPr>
        <w:t>Verify that AXUpdateInstaller.exe is present in the extracted folder before continuing.</w:t>
      </w:r>
    </w:p>
    <w:p w14:paraId="760D1AE4" w14:textId="77777777" w:rsidR="00771CFF" w:rsidRDefault="00771CFF">
      <w:pPr>
        <w:spacing w:before="120" w:after="1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00"/>
        <w:gridCol w:w="8660"/>
      </w:tblGrid>
      <w:tr w:rsidR="00771CFF" w14:paraId="61E8E793" w14:textId="77777777">
        <w:tc>
          <w:tcPr>
            <w:tcW w:w="700" w:type="dxa"/>
            <w:tcBorders>
              <w:top w:val="single" w:sz="1" w:space="0" w:color="2E75B6"/>
              <w:left w:val="single" w:sz="1" w:space="0" w:color="2E75B6"/>
              <w:bottom w:val="single" w:sz="1" w:space="0" w:color="2E75B6"/>
              <w:right w:val="single" w:sz="1" w:space="0" w:color="2E75B6"/>
            </w:tcBorders>
            <w:shd w:val="clear" w:color="auto" w:fill="2E75B6"/>
            <w:tcMar>
              <w:top w:w="120" w:type="dxa"/>
              <w:left w:w="120" w:type="dxa"/>
              <w:bottom w:w="120" w:type="dxa"/>
              <w:right w:w="120" w:type="dxa"/>
            </w:tcMar>
            <w:vAlign w:val="center"/>
          </w:tcPr>
          <w:p w14:paraId="6FCD90F7" w14:textId="77777777" w:rsidR="00771CFF" w:rsidRDefault="00000000">
            <w:pPr>
              <w:jc w:val="center"/>
            </w:pPr>
            <w:r>
              <w:rPr>
                <w:b/>
                <w:bCs/>
                <w:color w:val="FFFFFF"/>
                <w:sz w:val="28"/>
                <w:szCs w:val="28"/>
              </w:rPr>
              <w:lastRenderedPageBreak/>
              <w:t>3</w:t>
            </w:r>
          </w:p>
        </w:tc>
        <w:tc>
          <w:tcPr>
            <w:tcW w:w="8660" w:type="dxa"/>
            <w:tcBorders>
              <w:top w:val="single" w:sz="1" w:space="0" w:color="2E75B6"/>
              <w:left w:val="single" w:sz="1" w:space="0" w:color="2E75B6"/>
              <w:bottom w:val="single" w:sz="1" w:space="0" w:color="2E75B6"/>
              <w:right w:val="single" w:sz="1" w:space="0" w:color="2E75B6"/>
            </w:tcBorders>
            <w:shd w:val="clear" w:color="auto" w:fill="BDD7EE"/>
            <w:tcMar>
              <w:top w:w="120" w:type="dxa"/>
              <w:left w:w="200" w:type="dxa"/>
              <w:bottom w:w="120" w:type="dxa"/>
              <w:right w:w="120" w:type="dxa"/>
            </w:tcMar>
          </w:tcPr>
          <w:p w14:paraId="3C3F428D" w14:textId="77777777" w:rsidR="00771CFF" w:rsidRDefault="00000000">
            <w:r>
              <w:rPr>
                <w:b/>
                <w:bCs/>
                <w:color w:val="1F3864"/>
                <w:sz w:val="24"/>
                <w:szCs w:val="24"/>
              </w:rPr>
              <w:t xml:space="preserve">Run </w:t>
            </w:r>
            <w:proofErr w:type="spellStart"/>
            <w:r>
              <w:rPr>
                <w:b/>
                <w:bCs/>
                <w:color w:val="1F3864"/>
                <w:sz w:val="24"/>
                <w:szCs w:val="24"/>
              </w:rPr>
              <w:t>AXUpdateInstaller</w:t>
            </w:r>
            <w:proofErr w:type="spellEnd"/>
            <w:r>
              <w:rPr>
                <w:b/>
                <w:bCs/>
                <w:color w:val="1F3864"/>
                <w:sz w:val="24"/>
                <w:szCs w:val="24"/>
              </w:rPr>
              <w:t xml:space="preserve"> with the </w:t>
            </w:r>
            <w:proofErr w:type="spellStart"/>
            <w:r>
              <w:rPr>
                <w:b/>
                <w:bCs/>
                <w:color w:val="1F3864"/>
                <w:sz w:val="24"/>
                <w:szCs w:val="24"/>
              </w:rPr>
              <w:t>DevInstall</w:t>
            </w:r>
            <w:proofErr w:type="spellEnd"/>
            <w:r>
              <w:rPr>
                <w:b/>
                <w:bCs/>
                <w:color w:val="1F3864"/>
                <w:sz w:val="24"/>
                <w:szCs w:val="24"/>
              </w:rPr>
              <w:t xml:space="preserve"> Parameter</w:t>
            </w:r>
          </w:p>
        </w:tc>
      </w:tr>
    </w:tbl>
    <w:p w14:paraId="3F08CFC3" w14:textId="77777777" w:rsidR="00771CFF" w:rsidRDefault="00771CFF">
      <w:pPr>
        <w:spacing w:before="100" w:after="60"/>
      </w:pPr>
    </w:p>
    <w:p w14:paraId="5017521E" w14:textId="77777777" w:rsidR="00771CFF" w:rsidRDefault="00000000">
      <w:pPr>
        <w:spacing w:before="60" w:after="60"/>
      </w:pPr>
      <w:r>
        <w:rPr>
          <w:color w:val="404040"/>
        </w:rPr>
        <w:t xml:space="preserve">Open a Command Prompt as Administrator, navigate to the extracted package folder, and execute the installer using the </w:t>
      </w:r>
      <w:proofErr w:type="spellStart"/>
      <w:r>
        <w:rPr>
          <w:color w:val="404040"/>
        </w:rPr>
        <w:t>DevInstall</w:t>
      </w:r>
      <w:proofErr w:type="spellEnd"/>
      <w:r>
        <w:rPr>
          <w:color w:val="404040"/>
        </w:rPr>
        <w:t xml:space="preserve"> parameter as shown below:</w:t>
      </w:r>
    </w:p>
    <w:p w14:paraId="29B6206B" w14:textId="77777777" w:rsidR="00771CFF" w:rsidRDefault="00771CFF">
      <w:pPr>
        <w:spacing w:before="80" w:after="60"/>
      </w:pPr>
    </w:p>
    <w:p w14:paraId="4B066257" w14:textId="77777777" w:rsidR="00771CFF" w:rsidRDefault="00000000">
      <w:pPr>
        <w:shd w:val="clear" w:color="auto" w:fill="1E1E1E"/>
        <w:spacing w:before="80" w:after="80"/>
        <w:ind w:left="360"/>
      </w:pPr>
      <w:r>
        <w:rPr>
          <w:rFonts w:ascii="Courier New" w:eastAsia="Courier New" w:hAnsi="Courier New" w:cs="Courier New"/>
          <w:b/>
          <w:bCs/>
          <w:color w:val="D4D4D4"/>
          <w:sz w:val="20"/>
          <w:szCs w:val="20"/>
        </w:rPr>
        <w:t xml:space="preserve">c:\ AXDevUpdateInstaller </w:t>
      </w:r>
      <w:proofErr w:type="spellStart"/>
      <w:r>
        <w:rPr>
          <w:rFonts w:ascii="Courier New" w:eastAsia="Courier New" w:hAnsi="Courier New" w:cs="Courier New"/>
          <w:b/>
          <w:bCs/>
          <w:color w:val="D4D4D4"/>
          <w:sz w:val="20"/>
          <w:szCs w:val="20"/>
        </w:rPr>
        <w:t>DevInstall</w:t>
      </w:r>
      <w:proofErr w:type="spellEnd"/>
    </w:p>
    <w:p w14:paraId="4EF789A8" w14:textId="77777777" w:rsidR="00771CFF" w:rsidRDefault="00771CFF">
      <w:pPr>
        <w:spacing w:before="80" w:after="60"/>
      </w:pPr>
    </w:p>
    <w:p w14:paraId="0968DB02" w14:textId="77777777" w:rsidR="00771CFF" w:rsidRDefault="00000000">
      <w:pPr>
        <w:spacing w:before="60" w:after="60"/>
      </w:pPr>
      <w:r>
        <w:rPr>
          <w:color w:val="404040"/>
        </w:rPr>
        <w:t>The installer will apply the deployable package to your local development environment. This process may take several minutes to complete.</w:t>
      </w:r>
    </w:p>
    <w:p w14:paraId="16A6A190" w14:textId="77777777" w:rsidR="00771CFF" w:rsidRDefault="00771CFF">
      <w:pPr>
        <w:spacing w:before="80" w:after="60"/>
      </w:pPr>
    </w:p>
    <w:p w14:paraId="1190CFE1" w14:textId="77777777" w:rsidR="00771CFF" w:rsidRDefault="00000000">
      <w:pPr>
        <w:pStyle w:val="ListParagraph"/>
        <w:numPr>
          <w:ilvl w:val="0"/>
          <w:numId w:val="2"/>
        </w:numPr>
        <w:spacing w:before="60" w:after="60"/>
      </w:pPr>
      <w:r>
        <w:rPr>
          <w:color w:val="404040"/>
        </w:rPr>
        <w:t>Run the Command Prompt as Administrator — the installer requires elevated privileges.</w:t>
      </w:r>
    </w:p>
    <w:p w14:paraId="7B83B7E9" w14:textId="77777777" w:rsidR="00771CFF" w:rsidRDefault="00000000">
      <w:pPr>
        <w:pStyle w:val="ListParagraph"/>
        <w:numPr>
          <w:ilvl w:val="0"/>
          <w:numId w:val="2"/>
        </w:numPr>
        <w:spacing w:before="60" w:after="60"/>
      </w:pPr>
      <w:r>
        <w:rPr>
          <w:color w:val="404040"/>
        </w:rPr>
        <w:t>Wait for the installer to finish and confirm a successful completion message before proceeding.</w:t>
      </w:r>
    </w:p>
    <w:p w14:paraId="0733694C" w14:textId="77777777" w:rsidR="00771CFF" w:rsidRDefault="00000000">
      <w:pPr>
        <w:pStyle w:val="ListParagraph"/>
        <w:numPr>
          <w:ilvl w:val="0"/>
          <w:numId w:val="2"/>
        </w:numPr>
        <w:spacing w:before="60" w:after="60"/>
      </w:pPr>
      <w:r>
        <w:rPr>
          <w:color w:val="404040"/>
        </w:rPr>
        <w:t>If the installer fails, review the log files generated in the package folder for details.</w:t>
      </w:r>
    </w:p>
    <w:p w14:paraId="5A5B41A1" w14:textId="77777777" w:rsidR="00771CFF" w:rsidRDefault="00771CFF">
      <w:pPr>
        <w:spacing w:before="80" w:after="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00"/>
        <w:gridCol w:w="8360"/>
      </w:tblGrid>
      <w:tr w:rsidR="00771CFF" w14:paraId="6317C71C" w14:textId="77777777">
        <w:tc>
          <w:tcPr>
            <w:tcW w:w="1000" w:type="dxa"/>
            <w:tcBorders>
              <w:top w:val="single" w:sz="1" w:space="0" w:color="2E75B6"/>
              <w:left w:val="single" w:sz="1" w:space="0" w:color="2E75B6"/>
              <w:bottom w:val="single" w:sz="1" w:space="0" w:color="2E75B6"/>
              <w:right w:val="single" w:sz="1" w:space="0" w:color="2E75B6"/>
            </w:tcBorders>
            <w:shd w:val="clear" w:color="auto" w:fill="2E75B6"/>
            <w:tcMar>
              <w:top w:w="100" w:type="dxa"/>
              <w:left w:w="120" w:type="dxa"/>
              <w:bottom w:w="100" w:type="dxa"/>
              <w:right w:w="120" w:type="dxa"/>
            </w:tcMar>
            <w:vAlign w:val="center"/>
          </w:tcPr>
          <w:p w14:paraId="79F1A017" w14:textId="77777777" w:rsidR="00771CFF" w:rsidRDefault="00000000">
            <w:pPr>
              <w:jc w:val="center"/>
            </w:pPr>
            <w:r>
              <w:rPr>
                <w:b/>
                <w:bCs/>
                <w:color w:val="FFFFFF"/>
                <w:sz w:val="20"/>
                <w:szCs w:val="20"/>
              </w:rPr>
              <w:t>DOCS</w:t>
            </w:r>
          </w:p>
        </w:tc>
        <w:tc>
          <w:tcPr>
            <w:tcW w:w="8360" w:type="dxa"/>
            <w:tcBorders>
              <w:top w:val="single" w:sz="1" w:space="0" w:color="2E75B6"/>
              <w:left w:val="single" w:sz="1" w:space="0" w:color="2E75B6"/>
              <w:bottom w:val="single" w:sz="1" w:space="0" w:color="2E75B6"/>
              <w:right w:val="single" w:sz="1" w:space="0" w:color="2E75B6"/>
            </w:tcBorders>
            <w:shd w:val="clear" w:color="auto" w:fill="FFF4E5"/>
            <w:tcMar>
              <w:top w:w="100" w:type="dxa"/>
              <w:left w:w="160" w:type="dxa"/>
              <w:bottom w:w="100" w:type="dxa"/>
              <w:right w:w="120" w:type="dxa"/>
            </w:tcMar>
          </w:tcPr>
          <w:p w14:paraId="4597940E" w14:textId="77777777" w:rsidR="00771CFF" w:rsidRDefault="00000000">
            <w:r>
              <w:rPr>
                <w:color w:val="404040"/>
                <w:sz w:val="20"/>
                <w:szCs w:val="20"/>
              </w:rPr>
              <w:t>For full documentation on installing deployable packages, refer to: https://learn.microsoft.com/en-us/dynamics365/fin-ops-core/dev-itpro/deployment/install-deployable-package</w:t>
            </w:r>
          </w:p>
        </w:tc>
      </w:tr>
    </w:tbl>
    <w:p w14:paraId="223E57D6" w14:textId="77777777" w:rsidR="00771CFF" w:rsidRDefault="00771CFF">
      <w:pPr>
        <w:spacing w:before="120" w:after="1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00"/>
        <w:gridCol w:w="8660"/>
      </w:tblGrid>
      <w:tr w:rsidR="00771CFF" w14:paraId="351FB8E4" w14:textId="77777777">
        <w:tc>
          <w:tcPr>
            <w:tcW w:w="700" w:type="dxa"/>
            <w:tcBorders>
              <w:top w:val="single" w:sz="1" w:space="0" w:color="2E75B6"/>
              <w:left w:val="single" w:sz="1" w:space="0" w:color="2E75B6"/>
              <w:bottom w:val="single" w:sz="1" w:space="0" w:color="2E75B6"/>
              <w:right w:val="single" w:sz="1" w:space="0" w:color="2E75B6"/>
            </w:tcBorders>
            <w:shd w:val="clear" w:color="auto" w:fill="2E75B6"/>
            <w:tcMar>
              <w:top w:w="120" w:type="dxa"/>
              <w:left w:w="120" w:type="dxa"/>
              <w:bottom w:w="120" w:type="dxa"/>
              <w:right w:w="120" w:type="dxa"/>
            </w:tcMar>
            <w:vAlign w:val="center"/>
          </w:tcPr>
          <w:p w14:paraId="4CBC7E57" w14:textId="77777777" w:rsidR="00771CFF" w:rsidRDefault="00000000">
            <w:pPr>
              <w:jc w:val="center"/>
            </w:pPr>
            <w:r>
              <w:rPr>
                <w:b/>
                <w:bCs/>
                <w:color w:val="FFFFFF"/>
                <w:sz w:val="28"/>
                <w:szCs w:val="28"/>
              </w:rPr>
              <w:t>4</w:t>
            </w:r>
          </w:p>
        </w:tc>
        <w:tc>
          <w:tcPr>
            <w:tcW w:w="8660" w:type="dxa"/>
            <w:tcBorders>
              <w:top w:val="single" w:sz="1" w:space="0" w:color="2E75B6"/>
              <w:left w:val="single" w:sz="1" w:space="0" w:color="2E75B6"/>
              <w:bottom w:val="single" w:sz="1" w:space="0" w:color="2E75B6"/>
              <w:right w:val="single" w:sz="1" w:space="0" w:color="2E75B6"/>
            </w:tcBorders>
            <w:shd w:val="clear" w:color="auto" w:fill="BDD7EE"/>
            <w:tcMar>
              <w:top w:w="120" w:type="dxa"/>
              <w:left w:w="200" w:type="dxa"/>
              <w:bottom w:w="120" w:type="dxa"/>
              <w:right w:w="120" w:type="dxa"/>
            </w:tcMar>
          </w:tcPr>
          <w:p w14:paraId="7647A206" w14:textId="77777777" w:rsidR="00771CFF" w:rsidRDefault="00000000">
            <w:r>
              <w:rPr>
                <w:b/>
                <w:bCs/>
                <w:color w:val="1F3864"/>
                <w:sz w:val="24"/>
                <w:szCs w:val="24"/>
              </w:rPr>
              <w:t>Unzip the EDI Transactions Folder</w:t>
            </w:r>
          </w:p>
        </w:tc>
      </w:tr>
    </w:tbl>
    <w:p w14:paraId="1D04CE49" w14:textId="77777777" w:rsidR="00771CFF" w:rsidRDefault="00771CFF">
      <w:pPr>
        <w:spacing w:before="100" w:after="60"/>
      </w:pPr>
    </w:p>
    <w:p w14:paraId="5C6A769F" w14:textId="77777777" w:rsidR="00771CFF" w:rsidRDefault="00000000">
      <w:pPr>
        <w:spacing w:before="60" w:after="60"/>
      </w:pPr>
      <w:r>
        <w:rPr>
          <w:color w:val="404040"/>
        </w:rPr>
        <w:t>Return to the Framework Systems EDI folder and extract the EDI Transactions archive:</w:t>
      </w:r>
    </w:p>
    <w:p w14:paraId="7B55A320" w14:textId="77777777" w:rsidR="00771CFF" w:rsidRDefault="00771CFF">
      <w:pPr>
        <w:spacing w:before="80" w:after="60"/>
      </w:pPr>
    </w:p>
    <w:p w14:paraId="1F5FFC03" w14:textId="77777777" w:rsidR="00771CFF" w:rsidRDefault="00000000">
      <w:pPr>
        <w:spacing w:before="80" w:after="80"/>
        <w:ind w:left="360"/>
      </w:pPr>
      <w:r>
        <w:rPr>
          <w:rFonts w:ascii="Courier New" w:eastAsia="Courier New" w:hAnsi="Courier New" w:cs="Courier New"/>
          <w:b/>
          <w:bCs/>
          <w:color w:val="8B1A00"/>
        </w:rPr>
        <w:t>EDITransactions.zip</w:t>
      </w:r>
    </w:p>
    <w:p w14:paraId="4053BC75" w14:textId="77777777" w:rsidR="00771CFF" w:rsidRDefault="00771CFF">
      <w:pPr>
        <w:spacing w:before="80" w:after="60"/>
      </w:pPr>
    </w:p>
    <w:p w14:paraId="6771A546" w14:textId="77777777" w:rsidR="00771CFF" w:rsidRDefault="00000000">
      <w:pPr>
        <w:pStyle w:val="ListParagraph"/>
        <w:numPr>
          <w:ilvl w:val="0"/>
          <w:numId w:val="2"/>
        </w:numPr>
        <w:spacing w:before="60" w:after="60"/>
      </w:pPr>
      <w:r>
        <w:rPr>
          <w:color w:val="404040"/>
        </w:rPr>
        <w:t>Right-click the ZIP file and select Extract All.</w:t>
      </w:r>
    </w:p>
    <w:p w14:paraId="0DDE674B" w14:textId="77777777" w:rsidR="00771CFF" w:rsidRDefault="00000000">
      <w:pPr>
        <w:pStyle w:val="ListParagraph"/>
        <w:numPr>
          <w:ilvl w:val="0"/>
          <w:numId w:val="2"/>
        </w:numPr>
        <w:spacing w:before="60" w:after="60"/>
      </w:pPr>
      <w:r>
        <w:rPr>
          <w:color w:val="404040"/>
        </w:rPr>
        <w:t>After extraction, confirm the EDI Transactions folder and its contents are intact.</w:t>
      </w:r>
    </w:p>
    <w:p w14:paraId="282D5B33" w14:textId="77777777" w:rsidR="00771CFF" w:rsidRDefault="00771CFF">
      <w:pPr>
        <w:spacing w:before="120" w:after="1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00"/>
        <w:gridCol w:w="8660"/>
      </w:tblGrid>
      <w:tr w:rsidR="00771CFF" w14:paraId="3D1D5CF2" w14:textId="77777777">
        <w:tc>
          <w:tcPr>
            <w:tcW w:w="700" w:type="dxa"/>
            <w:tcBorders>
              <w:top w:val="single" w:sz="1" w:space="0" w:color="2E75B6"/>
              <w:left w:val="single" w:sz="1" w:space="0" w:color="2E75B6"/>
              <w:bottom w:val="single" w:sz="1" w:space="0" w:color="2E75B6"/>
              <w:right w:val="single" w:sz="1" w:space="0" w:color="2E75B6"/>
            </w:tcBorders>
            <w:shd w:val="clear" w:color="auto" w:fill="2E75B6"/>
            <w:tcMar>
              <w:top w:w="120" w:type="dxa"/>
              <w:left w:w="120" w:type="dxa"/>
              <w:bottom w:w="120" w:type="dxa"/>
              <w:right w:w="120" w:type="dxa"/>
            </w:tcMar>
            <w:vAlign w:val="center"/>
          </w:tcPr>
          <w:p w14:paraId="6F107AC8" w14:textId="77777777" w:rsidR="00771CFF" w:rsidRDefault="00000000">
            <w:pPr>
              <w:jc w:val="center"/>
            </w:pPr>
            <w:r>
              <w:rPr>
                <w:b/>
                <w:bCs/>
                <w:color w:val="FFFFFF"/>
                <w:sz w:val="28"/>
                <w:szCs w:val="28"/>
              </w:rPr>
              <w:t>5</w:t>
            </w:r>
          </w:p>
        </w:tc>
        <w:tc>
          <w:tcPr>
            <w:tcW w:w="8660" w:type="dxa"/>
            <w:tcBorders>
              <w:top w:val="single" w:sz="1" w:space="0" w:color="2E75B6"/>
              <w:left w:val="single" w:sz="1" w:space="0" w:color="2E75B6"/>
              <w:bottom w:val="single" w:sz="1" w:space="0" w:color="2E75B6"/>
              <w:right w:val="single" w:sz="1" w:space="0" w:color="2E75B6"/>
            </w:tcBorders>
            <w:shd w:val="clear" w:color="auto" w:fill="BDD7EE"/>
            <w:tcMar>
              <w:top w:w="120" w:type="dxa"/>
              <w:left w:w="200" w:type="dxa"/>
              <w:bottom w:w="120" w:type="dxa"/>
              <w:right w:w="120" w:type="dxa"/>
            </w:tcMar>
          </w:tcPr>
          <w:p w14:paraId="664340E4" w14:textId="77777777" w:rsidR="00771CFF" w:rsidRDefault="00000000">
            <w:r>
              <w:rPr>
                <w:b/>
                <w:bCs/>
                <w:color w:val="1F3864"/>
                <w:sz w:val="24"/>
                <w:szCs w:val="24"/>
              </w:rPr>
              <w:t xml:space="preserve">Copy the EDI Transactions Folder to </w:t>
            </w:r>
            <w:proofErr w:type="spellStart"/>
            <w:r>
              <w:rPr>
                <w:b/>
                <w:bCs/>
                <w:color w:val="1F3864"/>
                <w:sz w:val="24"/>
                <w:szCs w:val="24"/>
              </w:rPr>
              <w:t>PackagesLocalDirectory</w:t>
            </w:r>
            <w:proofErr w:type="spellEnd"/>
          </w:p>
        </w:tc>
      </w:tr>
    </w:tbl>
    <w:p w14:paraId="2A837BE5" w14:textId="77777777" w:rsidR="00771CFF" w:rsidRDefault="00771CFF">
      <w:pPr>
        <w:spacing w:before="100" w:after="60"/>
      </w:pPr>
    </w:p>
    <w:p w14:paraId="1134BAB7" w14:textId="77777777" w:rsidR="00771CFF" w:rsidRDefault="00000000">
      <w:pPr>
        <w:spacing w:before="60" w:after="60"/>
      </w:pPr>
      <w:r>
        <w:rPr>
          <w:color w:val="404040"/>
        </w:rPr>
        <w:t>Copy the extracted EDI Transactions folder to the AOS packages directory on the K: drive:</w:t>
      </w:r>
    </w:p>
    <w:p w14:paraId="2EEBACA3" w14:textId="77777777" w:rsidR="00771CFF" w:rsidRDefault="00771CFF">
      <w:pPr>
        <w:spacing w:before="80" w:after="60"/>
      </w:pPr>
    </w:p>
    <w:p w14:paraId="224ABEDC" w14:textId="77777777" w:rsidR="00771CFF" w:rsidRDefault="00000000">
      <w:pPr>
        <w:spacing w:before="80" w:after="80"/>
        <w:ind w:left="360"/>
      </w:pPr>
      <w:r>
        <w:rPr>
          <w:rFonts w:ascii="Courier New" w:eastAsia="Courier New" w:hAnsi="Courier New" w:cs="Courier New"/>
          <w:b/>
          <w:bCs/>
          <w:color w:val="8B1A00"/>
        </w:rPr>
        <w:t>K:\AOSService\PackagesLocalDirectory</w:t>
      </w:r>
    </w:p>
    <w:p w14:paraId="2888C900" w14:textId="77777777" w:rsidR="00771CFF" w:rsidRDefault="00771CFF">
      <w:pPr>
        <w:spacing w:before="80" w:after="60"/>
      </w:pPr>
    </w:p>
    <w:p w14:paraId="2293DEFE" w14:textId="77777777" w:rsidR="00771CFF" w:rsidRDefault="00000000">
      <w:pPr>
        <w:pStyle w:val="ListParagraph"/>
        <w:numPr>
          <w:ilvl w:val="0"/>
          <w:numId w:val="2"/>
        </w:numPr>
        <w:spacing w:before="60" w:after="60"/>
      </w:pPr>
      <w:r>
        <w:rPr>
          <w:color w:val="404040"/>
        </w:rPr>
        <w:t>You can copy via Windows Explorer or use the command below in an elevated Command Prompt:</w:t>
      </w:r>
    </w:p>
    <w:p w14:paraId="1DDE6F85" w14:textId="77777777" w:rsidR="00771CFF" w:rsidRDefault="00000000">
      <w:pPr>
        <w:pStyle w:val="ListParagraph"/>
        <w:numPr>
          <w:ilvl w:val="1"/>
          <w:numId w:val="2"/>
        </w:numPr>
        <w:spacing w:before="60" w:after="60"/>
      </w:pPr>
      <w:r>
        <w:rPr>
          <w:color w:val="404040"/>
        </w:rPr>
        <w:t xml:space="preserve">Verify the folder appears under </w:t>
      </w:r>
      <w:proofErr w:type="spellStart"/>
      <w:r>
        <w:rPr>
          <w:color w:val="404040"/>
        </w:rPr>
        <w:t>PackagesLocalDirectory</w:t>
      </w:r>
      <w:proofErr w:type="spellEnd"/>
      <w:r>
        <w:rPr>
          <w:color w:val="404040"/>
        </w:rPr>
        <w:t xml:space="preserve"> before moving on to Step 6.</w:t>
      </w:r>
    </w:p>
    <w:p w14:paraId="79691276" w14:textId="77777777" w:rsidR="00771CFF" w:rsidRDefault="00771CFF">
      <w:pPr>
        <w:spacing w:before="80" w:after="60"/>
      </w:pPr>
    </w:p>
    <w:p w14:paraId="4EF62E34" w14:textId="77777777" w:rsidR="00771CFF" w:rsidRDefault="00000000">
      <w:pPr>
        <w:shd w:val="clear" w:color="auto" w:fill="1E1E1E"/>
        <w:spacing w:before="80" w:after="80"/>
        <w:ind w:left="360"/>
      </w:pPr>
      <w:proofErr w:type="spellStart"/>
      <w:r>
        <w:rPr>
          <w:rFonts w:ascii="Courier New" w:eastAsia="Courier New" w:hAnsi="Courier New" w:cs="Courier New"/>
          <w:b/>
          <w:bCs/>
          <w:color w:val="D4D4D4"/>
          <w:sz w:val="20"/>
          <w:szCs w:val="20"/>
        </w:rPr>
        <w:t>xcopy</w:t>
      </w:r>
      <w:proofErr w:type="spellEnd"/>
      <w:r>
        <w:rPr>
          <w:rFonts w:ascii="Courier New" w:eastAsia="Courier New" w:hAnsi="Courier New" w:cs="Courier New"/>
          <w:b/>
          <w:bCs/>
          <w:color w:val="D4D4D4"/>
          <w:sz w:val="20"/>
          <w:szCs w:val="20"/>
        </w:rPr>
        <w:t xml:space="preserve"> /E /I "&lt;source&gt;\EDI Transactions" "K:\AOSService\PackagesLocalDirectory\EDI Transactions"</w:t>
      </w:r>
    </w:p>
    <w:p w14:paraId="55576C1D" w14:textId="77777777" w:rsidR="00771CFF" w:rsidRDefault="00771CFF">
      <w:pPr>
        <w:spacing w:before="80" w:after="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00"/>
        <w:gridCol w:w="8360"/>
      </w:tblGrid>
      <w:tr w:rsidR="00771CFF" w14:paraId="490DC84B" w14:textId="77777777">
        <w:tc>
          <w:tcPr>
            <w:tcW w:w="1000" w:type="dxa"/>
            <w:tcBorders>
              <w:top w:val="single" w:sz="1" w:space="0" w:color="2E75B6"/>
              <w:left w:val="single" w:sz="1" w:space="0" w:color="2E75B6"/>
              <w:bottom w:val="single" w:sz="1" w:space="0" w:color="2E75B6"/>
              <w:right w:val="single" w:sz="1" w:space="0" w:color="2E75B6"/>
            </w:tcBorders>
            <w:shd w:val="clear" w:color="auto" w:fill="2E75B6"/>
            <w:tcMar>
              <w:top w:w="100" w:type="dxa"/>
              <w:left w:w="120" w:type="dxa"/>
              <w:bottom w:w="100" w:type="dxa"/>
              <w:right w:w="120" w:type="dxa"/>
            </w:tcMar>
            <w:vAlign w:val="center"/>
          </w:tcPr>
          <w:p w14:paraId="15DB6B9B" w14:textId="77777777" w:rsidR="00771CFF" w:rsidRDefault="00000000">
            <w:pPr>
              <w:jc w:val="center"/>
            </w:pPr>
            <w:r>
              <w:rPr>
                <w:b/>
                <w:bCs/>
                <w:color w:val="FFFFFF"/>
                <w:sz w:val="20"/>
                <w:szCs w:val="20"/>
              </w:rPr>
              <w:t>NOTE</w:t>
            </w:r>
          </w:p>
        </w:tc>
        <w:tc>
          <w:tcPr>
            <w:tcW w:w="8360" w:type="dxa"/>
            <w:tcBorders>
              <w:top w:val="single" w:sz="1" w:space="0" w:color="2E75B6"/>
              <w:left w:val="single" w:sz="1" w:space="0" w:color="2E75B6"/>
              <w:bottom w:val="single" w:sz="1" w:space="0" w:color="2E75B6"/>
              <w:right w:val="single" w:sz="1" w:space="0" w:color="2E75B6"/>
            </w:tcBorders>
            <w:shd w:val="clear" w:color="auto" w:fill="D6E4F0"/>
            <w:tcMar>
              <w:top w:w="100" w:type="dxa"/>
              <w:left w:w="160" w:type="dxa"/>
              <w:bottom w:w="100" w:type="dxa"/>
              <w:right w:w="120" w:type="dxa"/>
            </w:tcMar>
          </w:tcPr>
          <w:p w14:paraId="1DBBCF56" w14:textId="77777777" w:rsidR="00771CFF" w:rsidRDefault="00000000">
            <w:r>
              <w:rPr>
                <w:color w:val="404040"/>
                <w:sz w:val="20"/>
                <w:szCs w:val="20"/>
              </w:rPr>
              <w:t>Replace &lt;source&gt; with the actual path where you extracted the EDI Transactions archive in Step 4.</w:t>
            </w:r>
          </w:p>
        </w:tc>
      </w:tr>
    </w:tbl>
    <w:p w14:paraId="30C9CBF9" w14:textId="77777777" w:rsidR="00771CFF" w:rsidRDefault="00771CFF">
      <w:pPr>
        <w:spacing w:before="120" w:after="1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00"/>
        <w:gridCol w:w="8660"/>
      </w:tblGrid>
      <w:tr w:rsidR="00771CFF" w14:paraId="25CF09E8" w14:textId="77777777">
        <w:tc>
          <w:tcPr>
            <w:tcW w:w="700" w:type="dxa"/>
            <w:tcBorders>
              <w:top w:val="single" w:sz="1" w:space="0" w:color="2E75B6"/>
              <w:left w:val="single" w:sz="1" w:space="0" w:color="2E75B6"/>
              <w:bottom w:val="single" w:sz="1" w:space="0" w:color="2E75B6"/>
              <w:right w:val="single" w:sz="1" w:space="0" w:color="2E75B6"/>
            </w:tcBorders>
            <w:shd w:val="clear" w:color="auto" w:fill="2E75B6"/>
            <w:tcMar>
              <w:top w:w="120" w:type="dxa"/>
              <w:left w:w="120" w:type="dxa"/>
              <w:bottom w:w="120" w:type="dxa"/>
              <w:right w:w="120" w:type="dxa"/>
            </w:tcMar>
            <w:vAlign w:val="center"/>
          </w:tcPr>
          <w:p w14:paraId="48A2EA6B" w14:textId="77777777" w:rsidR="00771CFF" w:rsidRDefault="00000000">
            <w:pPr>
              <w:jc w:val="center"/>
            </w:pPr>
            <w:r>
              <w:rPr>
                <w:b/>
                <w:bCs/>
                <w:color w:val="FFFFFF"/>
                <w:sz w:val="28"/>
                <w:szCs w:val="28"/>
              </w:rPr>
              <w:t>6</w:t>
            </w:r>
          </w:p>
        </w:tc>
        <w:tc>
          <w:tcPr>
            <w:tcW w:w="8660" w:type="dxa"/>
            <w:tcBorders>
              <w:top w:val="single" w:sz="1" w:space="0" w:color="2E75B6"/>
              <w:left w:val="single" w:sz="1" w:space="0" w:color="2E75B6"/>
              <w:bottom w:val="single" w:sz="1" w:space="0" w:color="2E75B6"/>
              <w:right w:val="single" w:sz="1" w:space="0" w:color="2E75B6"/>
            </w:tcBorders>
            <w:shd w:val="clear" w:color="auto" w:fill="BDD7EE"/>
            <w:tcMar>
              <w:top w:w="120" w:type="dxa"/>
              <w:left w:w="200" w:type="dxa"/>
              <w:bottom w:w="120" w:type="dxa"/>
              <w:right w:w="120" w:type="dxa"/>
            </w:tcMar>
          </w:tcPr>
          <w:p w14:paraId="2D07F858" w14:textId="77777777" w:rsidR="00771CFF" w:rsidRDefault="00000000">
            <w:r>
              <w:rPr>
                <w:b/>
                <w:bCs/>
                <w:color w:val="1F3864"/>
                <w:sz w:val="24"/>
                <w:szCs w:val="24"/>
              </w:rPr>
              <w:t>Check In All Objects in the Required Package Folders</w:t>
            </w:r>
          </w:p>
        </w:tc>
      </w:tr>
    </w:tbl>
    <w:p w14:paraId="12BBDD21" w14:textId="77777777" w:rsidR="00771CFF" w:rsidRDefault="00771CFF">
      <w:pPr>
        <w:spacing w:before="100" w:after="60"/>
      </w:pPr>
    </w:p>
    <w:p w14:paraId="4C1EF847" w14:textId="77777777" w:rsidR="00771CFF" w:rsidRDefault="00000000">
      <w:pPr>
        <w:spacing w:before="60" w:after="60"/>
      </w:pPr>
      <w:r>
        <w:rPr>
          <w:color w:val="404040"/>
        </w:rPr>
        <w:t>Using Visual Studio or the Dynamics 365 source control integration, check in all modified and new objects from each of the following three package folders. All three folders must be checked in before the installation is considered complete.</w:t>
      </w:r>
    </w:p>
    <w:p w14:paraId="5B27ABF6" w14:textId="77777777" w:rsidR="00771CFF" w:rsidRDefault="00771CFF">
      <w:pPr>
        <w:spacing w:before="80" w:after="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97"/>
        <w:gridCol w:w="8863"/>
      </w:tblGrid>
      <w:tr w:rsidR="00771CFF" w14:paraId="655459EA" w14:textId="77777777">
        <w:tc>
          <w:tcPr>
            <w:tcW w:w="0" w:type="auto"/>
            <w:tcBorders>
              <w:top w:val="single" w:sz="1" w:space="0" w:color="2E75B6"/>
              <w:left w:val="single" w:sz="1" w:space="0" w:color="2E75B6"/>
              <w:bottom w:val="single" w:sz="1" w:space="0" w:color="2E75B6"/>
              <w:right w:val="single" w:sz="1" w:space="0" w:color="2E75B6"/>
            </w:tcBorders>
            <w:shd w:val="clear" w:color="auto" w:fill="2E75B6"/>
            <w:tcMar>
              <w:top w:w="100" w:type="dxa"/>
              <w:left w:w="120" w:type="dxa"/>
              <w:bottom w:w="100" w:type="dxa"/>
              <w:right w:w="120" w:type="dxa"/>
            </w:tcMar>
            <w:vAlign w:val="center"/>
          </w:tcPr>
          <w:p w14:paraId="1BFCD2FD" w14:textId="77777777" w:rsidR="00771CFF" w:rsidRDefault="00000000">
            <w:pPr>
              <w:jc w:val="center"/>
            </w:pPr>
            <w:r>
              <w:rPr>
                <w:b/>
                <w:bCs/>
                <w:color w:val="FFFFFF"/>
              </w:rPr>
              <w:t>6a</w:t>
            </w:r>
          </w:p>
        </w:tc>
        <w:tc>
          <w:tcPr>
            <w:tcW w:w="0" w:type="auto"/>
            <w:tcBorders>
              <w:top w:val="single" w:sz="1" w:space="0" w:color="2E75B6"/>
              <w:left w:val="single" w:sz="1" w:space="0" w:color="2E75B6"/>
              <w:bottom w:val="single" w:sz="1" w:space="0" w:color="2E75B6"/>
              <w:right w:val="single" w:sz="1" w:space="0" w:color="2E75B6"/>
            </w:tcBorders>
            <w:shd w:val="clear" w:color="auto" w:fill="EEF4FB"/>
            <w:tcMar>
              <w:top w:w="100" w:type="dxa"/>
              <w:left w:w="180" w:type="dxa"/>
              <w:bottom w:w="100" w:type="dxa"/>
              <w:right w:w="120" w:type="dxa"/>
            </w:tcMar>
          </w:tcPr>
          <w:p w14:paraId="4D36E67C" w14:textId="77777777" w:rsidR="00771CFF" w:rsidRDefault="00000000">
            <w:pPr>
              <w:spacing w:after="20"/>
            </w:pPr>
            <w:r>
              <w:rPr>
                <w:b/>
                <w:bCs/>
                <w:color w:val="1F3864"/>
              </w:rPr>
              <w:t>Adviser Package</w:t>
            </w:r>
          </w:p>
          <w:p w14:paraId="4E351430" w14:textId="77777777" w:rsidR="00771CFF" w:rsidRDefault="00000000">
            <w:r>
              <w:rPr>
                <w:rFonts w:ascii="Courier New" w:eastAsia="Courier New" w:hAnsi="Courier New" w:cs="Courier New"/>
                <w:b/>
                <w:bCs/>
                <w:color w:val="8B1A00"/>
              </w:rPr>
              <w:t>K:\AOSService\PackagesLocalDirectory\Adviser</w:t>
            </w:r>
          </w:p>
        </w:tc>
      </w:tr>
      <w:tr w:rsidR="00771CFF" w14:paraId="27A8EEEF" w14:textId="77777777">
        <w:tc>
          <w:tcPr>
            <w:tcW w:w="0" w:type="auto"/>
            <w:tcBorders>
              <w:top w:val="single" w:sz="1" w:space="0" w:color="2E75B6"/>
              <w:left w:val="single" w:sz="1" w:space="0" w:color="2E75B6"/>
              <w:bottom w:val="single" w:sz="1" w:space="0" w:color="2E75B6"/>
              <w:right w:val="single" w:sz="1" w:space="0" w:color="2E75B6"/>
            </w:tcBorders>
            <w:shd w:val="clear" w:color="auto" w:fill="2E75B6"/>
            <w:tcMar>
              <w:top w:w="100" w:type="dxa"/>
              <w:left w:w="120" w:type="dxa"/>
              <w:bottom w:w="100" w:type="dxa"/>
              <w:right w:w="120" w:type="dxa"/>
            </w:tcMar>
            <w:vAlign w:val="center"/>
          </w:tcPr>
          <w:p w14:paraId="700A5619" w14:textId="77777777" w:rsidR="00771CFF" w:rsidRDefault="00000000">
            <w:pPr>
              <w:jc w:val="center"/>
            </w:pPr>
            <w:r>
              <w:rPr>
                <w:b/>
                <w:bCs/>
                <w:color w:val="FFFFFF"/>
              </w:rPr>
              <w:t>6b</w:t>
            </w:r>
          </w:p>
        </w:tc>
        <w:tc>
          <w:tcPr>
            <w:tcW w:w="0" w:type="auto"/>
            <w:tcBorders>
              <w:top w:val="single" w:sz="1" w:space="0" w:color="2E75B6"/>
              <w:left w:val="single" w:sz="1" w:space="0" w:color="2E75B6"/>
              <w:bottom w:val="single" w:sz="1" w:space="0" w:color="2E75B6"/>
              <w:right w:val="single" w:sz="1" w:space="0" w:color="2E75B6"/>
            </w:tcBorders>
            <w:shd w:val="clear" w:color="auto" w:fill="F5FAF0"/>
            <w:tcMar>
              <w:top w:w="100" w:type="dxa"/>
              <w:left w:w="180" w:type="dxa"/>
              <w:bottom w:w="100" w:type="dxa"/>
              <w:right w:w="120" w:type="dxa"/>
            </w:tcMar>
          </w:tcPr>
          <w:p w14:paraId="5795F318" w14:textId="77777777" w:rsidR="00771CFF" w:rsidRDefault="00000000">
            <w:pPr>
              <w:spacing w:after="20"/>
            </w:pPr>
            <w:r>
              <w:rPr>
                <w:b/>
                <w:bCs/>
                <w:color w:val="1F3864"/>
              </w:rPr>
              <w:t>EDI Package</w:t>
            </w:r>
          </w:p>
          <w:p w14:paraId="2E9BBCDB" w14:textId="77777777" w:rsidR="00771CFF" w:rsidRDefault="00000000">
            <w:r>
              <w:rPr>
                <w:rFonts w:ascii="Courier New" w:eastAsia="Courier New" w:hAnsi="Courier New" w:cs="Courier New"/>
                <w:b/>
                <w:bCs/>
                <w:color w:val="8B1A00"/>
              </w:rPr>
              <w:t>K:\AOSService\PackagesLocalDirectory\EDI</w:t>
            </w:r>
          </w:p>
        </w:tc>
      </w:tr>
      <w:tr w:rsidR="00771CFF" w14:paraId="3F914246" w14:textId="77777777">
        <w:tc>
          <w:tcPr>
            <w:tcW w:w="0" w:type="auto"/>
            <w:tcBorders>
              <w:top w:val="single" w:sz="1" w:space="0" w:color="2E75B6"/>
              <w:left w:val="single" w:sz="1" w:space="0" w:color="2E75B6"/>
              <w:bottom w:val="single" w:sz="1" w:space="0" w:color="2E75B6"/>
              <w:right w:val="single" w:sz="1" w:space="0" w:color="2E75B6"/>
            </w:tcBorders>
            <w:shd w:val="clear" w:color="auto" w:fill="2E75B6"/>
            <w:tcMar>
              <w:top w:w="100" w:type="dxa"/>
              <w:left w:w="120" w:type="dxa"/>
              <w:bottom w:w="100" w:type="dxa"/>
              <w:right w:w="120" w:type="dxa"/>
            </w:tcMar>
            <w:vAlign w:val="center"/>
          </w:tcPr>
          <w:p w14:paraId="16E30458" w14:textId="77777777" w:rsidR="00771CFF" w:rsidRDefault="00000000">
            <w:pPr>
              <w:jc w:val="center"/>
            </w:pPr>
            <w:r>
              <w:rPr>
                <w:b/>
                <w:bCs/>
                <w:color w:val="FFFFFF"/>
              </w:rPr>
              <w:t>6c</w:t>
            </w:r>
          </w:p>
        </w:tc>
        <w:tc>
          <w:tcPr>
            <w:tcW w:w="0" w:type="auto"/>
            <w:tcBorders>
              <w:top w:val="single" w:sz="1" w:space="0" w:color="2E75B6"/>
              <w:left w:val="single" w:sz="1" w:space="0" w:color="2E75B6"/>
              <w:bottom w:val="single" w:sz="1" w:space="0" w:color="2E75B6"/>
              <w:right w:val="single" w:sz="1" w:space="0" w:color="2E75B6"/>
            </w:tcBorders>
            <w:shd w:val="clear" w:color="auto" w:fill="FEF9F0"/>
            <w:tcMar>
              <w:top w:w="100" w:type="dxa"/>
              <w:left w:w="180" w:type="dxa"/>
              <w:bottom w:w="100" w:type="dxa"/>
              <w:right w:w="120" w:type="dxa"/>
            </w:tcMar>
          </w:tcPr>
          <w:p w14:paraId="1E2A5C51" w14:textId="77777777" w:rsidR="00771CFF" w:rsidRDefault="00000000">
            <w:pPr>
              <w:spacing w:after="20"/>
            </w:pPr>
            <w:r>
              <w:rPr>
                <w:b/>
                <w:bCs/>
                <w:color w:val="1F3864"/>
              </w:rPr>
              <w:t>EDI Transactions Package</w:t>
            </w:r>
          </w:p>
          <w:p w14:paraId="5A2459AE" w14:textId="77777777" w:rsidR="00771CFF" w:rsidRDefault="00000000">
            <w:r>
              <w:rPr>
                <w:rFonts w:ascii="Courier New" w:eastAsia="Courier New" w:hAnsi="Courier New" w:cs="Courier New"/>
                <w:b/>
                <w:bCs/>
                <w:color w:val="8B1A00"/>
              </w:rPr>
              <w:t>K:\AOSService\PackagesLocalDirectory\EDI Transactions\EDI Transactions</w:t>
            </w:r>
          </w:p>
        </w:tc>
      </w:tr>
    </w:tbl>
    <w:p w14:paraId="42A85E02" w14:textId="77777777" w:rsidR="00771CFF" w:rsidRDefault="00771CFF">
      <w:pPr>
        <w:spacing w:before="100" w:after="60"/>
      </w:pPr>
    </w:p>
    <w:p w14:paraId="502B3FC1" w14:textId="77777777" w:rsidR="00771CFF" w:rsidRDefault="00000000">
      <w:pPr>
        <w:pStyle w:val="ListParagraph"/>
        <w:numPr>
          <w:ilvl w:val="0"/>
          <w:numId w:val="2"/>
        </w:numPr>
        <w:spacing w:before="60" w:after="60"/>
      </w:pPr>
      <w:r>
        <w:rPr>
          <w:color w:val="404040"/>
        </w:rPr>
        <w:t>In Visual Studio, open the Application Explorer, right-click each folder, and select Add to Source Control if objects are not already tracked.</w:t>
      </w:r>
    </w:p>
    <w:p w14:paraId="26399E77" w14:textId="77777777" w:rsidR="00771CFF" w:rsidRDefault="00000000">
      <w:pPr>
        <w:pStyle w:val="ListParagraph"/>
        <w:numPr>
          <w:ilvl w:val="0"/>
          <w:numId w:val="2"/>
        </w:numPr>
        <w:spacing w:before="60" w:after="60"/>
      </w:pPr>
      <w:r>
        <w:rPr>
          <w:color w:val="404040"/>
        </w:rPr>
        <w:t>Select all pending changes and perform a Check In for each folder.</w:t>
      </w:r>
    </w:p>
    <w:p w14:paraId="0B80FC6C" w14:textId="77777777" w:rsidR="00771CFF" w:rsidRDefault="00000000">
      <w:pPr>
        <w:pStyle w:val="ListParagraph"/>
        <w:numPr>
          <w:ilvl w:val="0"/>
          <w:numId w:val="2"/>
        </w:numPr>
        <w:spacing w:before="60" w:after="60"/>
      </w:pPr>
      <w:r>
        <w:rPr>
          <w:color w:val="404040"/>
        </w:rPr>
        <w:t>Add a meaningful check-in comment referencing this EDI package version.</w:t>
      </w:r>
    </w:p>
    <w:p w14:paraId="6E606FC2" w14:textId="77777777" w:rsidR="00771CFF" w:rsidRDefault="00000000">
      <w:pPr>
        <w:pStyle w:val="ListParagraph"/>
        <w:numPr>
          <w:ilvl w:val="0"/>
          <w:numId w:val="2"/>
        </w:numPr>
        <w:spacing w:before="60" w:after="60"/>
      </w:pPr>
      <w:r>
        <w:rPr>
          <w:color w:val="404040"/>
        </w:rPr>
        <w:t>Verify no errors appear in the Output window after each check-in before proceeding to the next folder.</w:t>
      </w:r>
    </w:p>
    <w:p w14:paraId="04AC4BFB" w14:textId="77777777" w:rsidR="00771CFF" w:rsidRDefault="00771CFF">
      <w:pPr>
        <w:spacing w:before="120" w:after="160"/>
      </w:pP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080"/>
      </w:tblGrid>
      <w:tr w:rsidR="00771CFF" w14:paraId="2825B274" w14:textId="77777777">
        <w:tc>
          <w:tcPr>
            <w:tcW w:w="0" w:type="auto"/>
            <w:tcBorders>
              <w:top w:val="single" w:sz="1" w:space="0" w:color="2E7D32"/>
              <w:left w:val="single" w:sz="1" w:space="0" w:color="2E7D32"/>
              <w:bottom w:val="single" w:sz="1" w:space="0" w:color="2E7D32"/>
              <w:right w:val="single" w:sz="1" w:space="0" w:color="2E7D32"/>
            </w:tcBorders>
            <w:shd w:val="clear" w:color="auto" w:fill="E8F5E9"/>
            <w:tcMar>
              <w:top w:w="200" w:type="dxa"/>
              <w:left w:w="360" w:type="dxa"/>
              <w:bottom w:w="200" w:type="dxa"/>
              <w:right w:w="360" w:type="dxa"/>
            </w:tcMar>
          </w:tcPr>
          <w:p w14:paraId="60EBA23D" w14:textId="77777777" w:rsidR="00771CFF" w:rsidRDefault="00000000">
            <w:pPr>
              <w:jc w:val="center"/>
            </w:pPr>
            <w:proofErr w:type="gramStart"/>
            <w:r>
              <w:rPr>
                <w:b/>
                <w:bCs/>
                <w:color w:val="2E7D32"/>
                <w:sz w:val="28"/>
                <w:szCs w:val="28"/>
              </w:rPr>
              <w:t>✔  Installation</w:t>
            </w:r>
            <w:proofErr w:type="gramEnd"/>
            <w:r>
              <w:rPr>
                <w:b/>
                <w:bCs/>
                <w:color w:val="2E7D32"/>
                <w:sz w:val="28"/>
                <w:szCs w:val="28"/>
              </w:rPr>
              <w:t xml:space="preserve"> Complete</w:t>
            </w:r>
          </w:p>
          <w:p w14:paraId="4ABBF7FE" w14:textId="77777777" w:rsidR="00771CFF" w:rsidRDefault="00000000">
            <w:pPr>
              <w:spacing w:before="80"/>
              <w:jc w:val="center"/>
            </w:pPr>
            <w:r>
              <w:rPr>
                <w:color w:val="1B5E20"/>
                <w:sz w:val="20"/>
                <w:szCs w:val="20"/>
              </w:rPr>
              <w:t>All six steps have been completed. The Framework Systems EDI package is now installed and checked in to source control.</w:t>
            </w:r>
          </w:p>
        </w:tc>
      </w:tr>
    </w:tbl>
    <w:p w14:paraId="493BC430" w14:textId="77777777" w:rsidR="00771CFF" w:rsidRDefault="00771CFF">
      <w:pPr>
        <w:spacing w:before="80" w:after="80"/>
      </w:pPr>
    </w:p>
    <w:sectPr w:rsidR="00771CFF">
      <w:pgSz w:w="12240" w:h="15840"/>
      <w:pgMar w:top="1080" w:right="1080" w:bottom="1080" w:left="108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DC279F6"/>
    <w:multiLevelType w:val="hybridMultilevel"/>
    <w:tmpl w:val="348C2F24"/>
    <w:lvl w:ilvl="0" w:tplc="C4C8C606">
      <w:start w:val="1"/>
      <w:numFmt w:val="bullet"/>
      <w:lvlText w:val="●"/>
      <w:lvlJc w:val="left"/>
      <w:pPr>
        <w:ind w:left="540" w:hanging="300"/>
      </w:pPr>
      <w:rPr>
        <w:color w:val="2E75B6"/>
        <w:sz w:val="16"/>
        <w:szCs w:val="16"/>
      </w:rPr>
    </w:lvl>
    <w:lvl w:ilvl="1" w:tplc="8CB8EC72">
      <w:start w:val="1"/>
      <w:numFmt w:val="bullet"/>
      <w:lvlText w:val="○"/>
      <w:lvlJc w:val="left"/>
      <w:pPr>
        <w:ind w:left="900" w:hanging="300"/>
      </w:pPr>
      <w:rPr>
        <w:color w:val="2E75B6"/>
        <w:sz w:val="14"/>
        <w:szCs w:val="14"/>
      </w:rPr>
    </w:lvl>
    <w:lvl w:ilvl="2" w:tplc="60A04D88">
      <w:numFmt w:val="decimal"/>
      <w:lvlText w:val=""/>
      <w:lvlJc w:val="left"/>
    </w:lvl>
    <w:lvl w:ilvl="3" w:tplc="C2E20884">
      <w:numFmt w:val="decimal"/>
      <w:lvlText w:val=""/>
      <w:lvlJc w:val="left"/>
    </w:lvl>
    <w:lvl w:ilvl="4" w:tplc="FAA66C1C">
      <w:numFmt w:val="decimal"/>
      <w:lvlText w:val=""/>
      <w:lvlJc w:val="left"/>
    </w:lvl>
    <w:lvl w:ilvl="5" w:tplc="081E9FEA">
      <w:numFmt w:val="decimal"/>
      <w:lvlText w:val=""/>
      <w:lvlJc w:val="left"/>
    </w:lvl>
    <w:lvl w:ilvl="6" w:tplc="6FEAF26E">
      <w:numFmt w:val="decimal"/>
      <w:lvlText w:val=""/>
      <w:lvlJc w:val="left"/>
    </w:lvl>
    <w:lvl w:ilvl="7" w:tplc="30348656">
      <w:numFmt w:val="decimal"/>
      <w:lvlText w:val=""/>
      <w:lvlJc w:val="left"/>
    </w:lvl>
    <w:lvl w:ilvl="8" w:tplc="2BD294FE">
      <w:numFmt w:val="decimal"/>
      <w:lvlText w:val=""/>
      <w:lvlJc w:val="left"/>
    </w:lvl>
  </w:abstractNum>
  <w:abstractNum w:abstractNumId="1" w15:restartNumberingAfterBreak="0">
    <w:nsid w:val="473F7EEC"/>
    <w:multiLevelType w:val="hybridMultilevel"/>
    <w:tmpl w:val="20F6F49A"/>
    <w:lvl w:ilvl="0" w:tplc="4CE42B72">
      <w:start w:val="1"/>
      <w:numFmt w:val="bullet"/>
      <w:lvlText w:val="●"/>
      <w:lvlJc w:val="left"/>
      <w:pPr>
        <w:ind w:left="720" w:hanging="360"/>
      </w:pPr>
    </w:lvl>
    <w:lvl w:ilvl="1" w:tplc="0600AA8E">
      <w:start w:val="1"/>
      <w:numFmt w:val="bullet"/>
      <w:lvlText w:val="○"/>
      <w:lvlJc w:val="left"/>
      <w:pPr>
        <w:ind w:left="1440" w:hanging="360"/>
      </w:pPr>
    </w:lvl>
    <w:lvl w:ilvl="2" w:tplc="942E26A6">
      <w:start w:val="1"/>
      <w:numFmt w:val="bullet"/>
      <w:lvlText w:val="■"/>
      <w:lvlJc w:val="left"/>
      <w:pPr>
        <w:ind w:left="2160" w:hanging="360"/>
      </w:pPr>
    </w:lvl>
    <w:lvl w:ilvl="3" w:tplc="FD229008">
      <w:start w:val="1"/>
      <w:numFmt w:val="bullet"/>
      <w:lvlText w:val="●"/>
      <w:lvlJc w:val="left"/>
      <w:pPr>
        <w:ind w:left="2880" w:hanging="360"/>
      </w:pPr>
    </w:lvl>
    <w:lvl w:ilvl="4" w:tplc="E6A62128">
      <w:start w:val="1"/>
      <w:numFmt w:val="bullet"/>
      <w:lvlText w:val="○"/>
      <w:lvlJc w:val="left"/>
      <w:pPr>
        <w:ind w:left="3600" w:hanging="360"/>
      </w:pPr>
    </w:lvl>
    <w:lvl w:ilvl="5" w:tplc="818EBA5E">
      <w:start w:val="1"/>
      <w:numFmt w:val="bullet"/>
      <w:lvlText w:val="■"/>
      <w:lvlJc w:val="left"/>
      <w:pPr>
        <w:ind w:left="4320" w:hanging="360"/>
      </w:pPr>
    </w:lvl>
    <w:lvl w:ilvl="6" w:tplc="5380A558">
      <w:start w:val="1"/>
      <w:numFmt w:val="bullet"/>
      <w:lvlText w:val="●"/>
      <w:lvlJc w:val="left"/>
      <w:pPr>
        <w:ind w:left="5040" w:hanging="360"/>
      </w:pPr>
    </w:lvl>
    <w:lvl w:ilvl="7" w:tplc="A7502D0A">
      <w:start w:val="1"/>
      <w:numFmt w:val="bullet"/>
      <w:lvlText w:val="●"/>
      <w:lvlJc w:val="left"/>
      <w:pPr>
        <w:ind w:left="5760" w:hanging="360"/>
      </w:pPr>
    </w:lvl>
    <w:lvl w:ilvl="8" w:tplc="3FE0F5EE">
      <w:start w:val="1"/>
      <w:numFmt w:val="bullet"/>
      <w:lvlText w:val="●"/>
      <w:lvlJc w:val="left"/>
      <w:pPr>
        <w:ind w:left="6480" w:hanging="360"/>
      </w:pPr>
    </w:lvl>
  </w:abstractNum>
  <w:num w:numId="1" w16cid:durableId="508906666">
    <w:abstractNumId w:val="1"/>
    <w:lvlOverride w:ilvl="0">
      <w:startOverride w:val="1"/>
    </w:lvlOverride>
  </w:num>
  <w:num w:numId="2" w16cid:durableId="160105902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1CFF"/>
    <w:rsid w:val="00044DC0"/>
    <w:rsid w:val="000A39C3"/>
    <w:rsid w:val="002313B9"/>
    <w:rsid w:val="00771CFF"/>
    <w:rsid w:val="00A478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47A234"/>
  <w15:docId w15:val="{49148D5B-C6B2-4A4F-82DB-5E0DA4D0EA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320" w:after="160"/>
      <w:outlineLvl w:val="0"/>
    </w:pPr>
    <w:rPr>
      <w:b/>
      <w:bCs/>
      <w:color w:val="1F3864"/>
      <w:sz w:val="36"/>
      <w:szCs w:val="36"/>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DBFC3311C40C34B94545F3D215B99CC" ma:contentTypeVersion="3" ma:contentTypeDescription="Create a new document." ma:contentTypeScope="" ma:versionID="2024d2a5d0db6b970c326e8769a51657">
  <xsd:schema xmlns:xsd="http://www.w3.org/2001/XMLSchema" xmlns:xs="http://www.w3.org/2001/XMLSchema" xmlns:p="http://schemas.microsoft.com/office/2006/metadata/properties" xmlns:ns2="6984b552-616b-4e8d-b749-2f010b67f183" targetNamespace="http://schemas.microsoft.com/office/2006/metadata/properties" ma:root="true" ma:fieldsID="0ecddde9a7adbac129c9dd1f0cc9450d" ns2:_="">
    <xsd:import namespace="6984b552-616b-4e8d-b749-2f010b67f183"/>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84b552-616b-4e8d-b749-2f010b67f18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7F9C1E8-DDF4-4048-961F-64B188C97D99}"/>
</file>

<file path=customXml/itemProps2.xml><?xml version="1.0" encoding="utf-8"?>
<ds:datastoreItem xmlns:ds="http://schemas.openxmlformats.org/officeDocument/2006/customXml" ds:itemID="{6DAA9828-BB19-4A4B-BFDA-967DCBEE78F8}"/>
</file>

<file path=customXml/itemProps3.xml><?xml version="1.0" encoding="utf-8"?>
<ds:datastoreItem xmlns:ds="http://schemas.openxmlformats.org/officeDocument/2006/customXml" ds:itemID="{8C1AE391-B8AC-4F11-8DC6-3DF473764CC4}"/>
</file>

<file path=docProps/app.xml><?xml version="1.0" encoding="utf-8"?>
<Properties xmlns="http://schemas.openxmlformats.org/officeDocument/2006/extended-properties" xmlns:vt="http://schemas.openxmlformats.org/officeDocument/2006/docPropsVTypes">
  <Template>Normal.dotm</Template>
  <TotalTime>3</TotalTime>
  <Pages>3</Pages>
  <Words>625</Words>
  <Characters>3565</Characters>
  <Application>Microsoft Office Word</Application>
  <DocSecurity>0</DocSecurity>
  <Lines>29</Lines>
  <Paragraphs>8</Paragraphs>
  <ScaleCrop>false</ScaleCrop>
  <Company/>
  <LinksUpToDate>false</LinksUpToDate>
  <CharactersWithSpaces>4182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Brad Smillie</cp:lastModifiedBy>
  <cp:revision>3</cp:revision>
  <dcterms:created xsi:type="dcterms:W3CDTF">2026-06-08T21:05:00Z</dcterms:created>
  <dcterms:modified xsi:type="dcterms:W3CDTF">2026-06-11T15:55:00Z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0x0101007DBFC3311C40C34B94545F3D215B99CC</vt:lpwstr>
  </property>
</Properties>
</file>